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Аббоса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Авазжон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Угли,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188105862</w:t>
      </w:r>
      <w:r>
        <w:rPr>
          <w:rFonts w:ascii="Times New Roman" w:eastAsia="Times New Roman" w:hAnsi="Times New Roman" w:cs="Times New Roman"/>
          <w:sz w:val="28"/>
          <w:szCs w:val="28"/>
        </w:rPr>
        <w:t>41102016454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02.11.2024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Бахрамов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его отсутствие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</w:t>
      </w:r>
      <w:r>
        <w:rPr>
          <w:rFonts w:ascii="Times New Roman" w:eastAsia="Times New Roman" w:hAnsi="Times New Roman" w:cs="Times New Roman"/>
          <w:sz w:val="28"/>
          <w:szCs w:val="28"/>
        </w:rPr>
        <w:t>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18810586250205009087 от 05.02.2025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Бахрамова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Аббоса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Авазжон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 руб. / одна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Бахрамов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42520123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